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835B48" w:rsidTr="5305DC0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835B48" w:rsidRDefault="00F446AF" w:rsidP="00F56E24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Nazwa modułu (bloku przedmiotów): </w:t>
            </w:r>
            <w:r w:rsidR="00B625D7" w:rsidRPr="00835B48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835B48" w:rsidRDefault="00F446AF" w:rsidP="00F56E24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Kod modułu: </w:t>
            </w:r>
            <w:r w:rsidR="006D3A39" w:rsidRPr="00835B48">
              <w:rPr>
                <w:b/>
                <w:sz w:val="22"/>
                <w:szCs w:val="22"/>
              </w:rPr>
              <w:t>A</w:t>
            </w:r>
          </w:p>
        </w:tc>
      </w:tr>
      <w:tr w:rsidR="00F446AF" w:rsidRPr="00835B48" w:rsidTr="5305DC0E">
        <w:trPr>
          <w:cantSplit/>
        </w:trPr>
        <w:tc>
          <w:tcPr>
            <w:tcW w:w="497" w:type="dxa"/>
            <w:vMerge/>
            <w:textDirection w:val="btLr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Nazwa przedmiotu: </w:t>
            </w:r>
            <w:r w:rsidR="00F56E24" w:rsidRPr="00835B48">
              <w:rPr>
                <w:b/>
                <w:sz w:val="22"/>
                <w:szCs w:val="22"/>
              </w:rPr>
              <w:t>Język obcy – język angielski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835B48" w:rsidRDefault="00F446AF" w:rsidP="00F56E24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Kod przedmiotu:</w:t>
            </w:r>
            <w:r w:rsidRPr="00835B48">
              <w:rPr>
                <w:b/>
                <w:sz w:val="22"/>
                <w:szCs w:val="22"/>
              </w:rPr>
              <w:t xml:space="preserve"> </w:t>
            </w:r>
            <w:r w:rsidR="00F56E24" w:rsidRPr="00835B48">
              <w:rPr>
                <w:b/>
                <w:sz w:val="22"/>
                <w:szCs w:val="22"/>
              </w:rPr>
              <w:t>A2</w:t>
            </w:r>
          </w:p>
        </w:tc>
      </w:tr>
      <w:tr w:rsidR="00F446AF" w:rsidRPr="00835B48" w:rsidTr="5305DC0E">
        <w:trPr>
          <w:cantSplit/>
        </w:trPr>
        <w:tc>
          <w:tcPr>
            <w:tcW w:w="497" w:type="dxa"/>
            <w:vMerge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35B4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835B48" w:rsidTr="5305DC0E">
        <w:trPr>
          <w:cantSplit/>
        </w:trPr>
        <w:tc>
          <w:tcPr>
            <w:tcW w:w="497" w:type="dxa"/>
            <w:vMerge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835B48" w:rsidRDefault="00F446AF" w:rsidP="00642F7A">
            <w:pPr>
              <w:rPr>
                <w:b/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Nazwa kierunku: </w:t>
            </w:r>
            <w:r w:rsidR="006D3A39" w:rsidRPr="00835B48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835B48" w:rsidTr="5305DC0E">
        <w:trPr>
          <w:cantSplit/>
        </w:trPr>
        <w:tc>
          <w:tcPr>
            <w:tcW w:w="497" w:type="dxa"/>
            <w:vMerge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Forma studiów: </w:t>
            </w:r>
            <w:r w:rsidRPr="00835B4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446AF" w:rsidRPr="00835B48" w:rsidRDefault="00F446AF" w:rsidP="004F04B3">
            <w:pPr>
              <w:rPr>
                <w:b/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Profil kształcenia: </w:t>
            </w:r>
            <w:r w:rsidRPr="00835B4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835B48" w:rsidRDefault="00F446AF" w:rsidP="004F04B3">
            <w:pPr>
              <w:rPr>
                <w:b/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Poziom kształcenia: </w:t>
            </w:r>
            <w:r w:rsidRPr="00835B48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835B48" w:rsidTr="5305DC0E">
        <w:trPr>
          <w:cantSplit/>
        </w:trPr>
        <w:tc>
          <w:tcPr>
            <w:tcW w:w="497" w:type="dxa"/>
            <w:vMerge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Rok / semestr:  </w:t>
            </w:r>
            <w:r w:rsidR="008F6316" w:rsidRPr="00835B48">
              <w:rPr>
                <w:b/>
                <w:bCs/>
                <w:sz w:val="22"/>
                <w:szCs w:val="22"/>
              </w:rPr>
              <w:t>I</w:t>
            </w:r>
            <w:r w:rsidR="00371B76" w:rsidRPr="00835B48">
              <w:rPr>
                <w:b/>
                <w:bCs/>
                <w:sz w:val="22"/>
                <w:szCs w:val="22"/>
              </w:rPr>
              <w:t>I/</w:t>
            </w:r>
            <w:r w:rsidR="366BB9D4" w:rsidRPr="00835B48">
              <w:rPr>
                <w:b/>
                <w:bCs/>
                <w:sz w:val="22"/>
                <w:szCs w:val="22"/>
              </w:rPr>
              <w:t>4</w:t>
            </w:r>
          </w:p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Status przedmiotu /modułu:</w:t>
            </w:r>
          </w:p>
          <w:p w:rsidR="00F446AF" w:rsidRPr="00835B48" w:rsidRDefault="006D3A39" w:rsidP="004F04B3">
            <w:pPr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O</w:t>
            </w:r>
            <w:r w:rsidR="00F446AF" w:rsidRPr="00835B48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903" w:type="dxa"/>
            <w:gridSpan w:val="3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Język przedmiotu / modułu:</w:t>
            </w:r>
          </w:p>
          <w:p w:rsidR="00F446AF" w:rsidRPr="00835B48" w:rsidRDefault="00F56E24" w:rsidP="004F04B3">
            <w:pPr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angielski</w:t>
            </w:r>
          </w:p>
        </w:tc>
      </w:tr>
      <w:tr w:rsidR="00F446AF" w:rsidRPr="00835B48" w:rsidTr="5305DC0E">
        <w:trPr>
          <w:cantSplit/>
        </w:trPr>
        <w:tc>
          <w:tcPr>
            <w:tcW w:w="497" w:type="dxa"/>
            <w:vMerge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inne </w:t>
            </w:r>
            <w:r w:rsidRPr="00835B48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835B48" w:rsidTr="5305DC0E">
        <w:trPr>
          <w:cantSplit/>
        </w:trPr>
        <w:tc>
          <w:tcPr>
            <w:tcW w:w="497" w:type="dxa"/>
            <w:vMerge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835B48" w:rsidRDefault="00371B76" w:rsidP="004F04B3">
            <w:pPr>
              <w:jc w:val="center"/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835B4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56E24" w:rsidRPr="00835B48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56E24" w:rsidRPr="00835B48" w:rsidRDefault="00F56E24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56E24" w:rsidRPr="00B625D7" w:rsidRDefault="00F56E24" w:rsidP="00220B50">
            <w:pPr>
              <w:rPr>
                <w:sz w:val="22"/>
                <w:szCs w:val="22"/>
              </w:rPr>
            </w:pPr>
            <w:r w:rsidRPr="00B625D7">
              <w:rPr>
                <w:sz w:val="22"/>
                <w:szCs w:val="22"/>
              </w:rPr>
              <w:t xml:space="preserve">mgr Sylwia </w:t>
            </w:r>
            <w:proofErr w:type="spellStart"/>
            <w:r w:rsidRPr="00B625D7">
              <w:rPr>
                <w:sz w:val="22"/>
                <w:szCs w:val="22"/>
              </w:rPr>
              <w:t>Góralewicz</w:t>
            </w:r>
            <w:proofErr w:type="spellEnd"/>
          </w:p>
        </w:tc>
      </w:tr>
      <w:tr w:rsidR="00F56E24" w:rsidRPr="00835B48" w:rsidTr="00407391">
        <w:tc>
          <w:tcPr>
            <w:tcW w:w="2988" w:type="dxa"/>
            <w:vAlign w:val="center"/>
          </w:tcPr>
          <w:p w:rsidR="00F56E24" w:rsidRPr="00835B48" w:rsidRDefault="00F56E24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56E24" w:rsidRPr="00835B48" w:rsidRDefault="00835B48" w:rsidP="00835B48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dr Marlena Kardasz; mgr Sylwia </w:t>
            </w:r>
            <w:proofErr w:type="spellStart"/>
            <w:r w:rsidRPr="00835B48">
              <w:rPr>
                <w:sz w:val="22"/>
                <w:szCs w:val="22"/>
              </w:rPr>
              <w:t>Góralewicz</w:t>
            </w:r>
            <w:proofErr w:type="spellEnd"/>
            <w:r w:rsidRPr="00835B48">
              <w:rPr>
                <w:sz w:val="22"/>
                <w:szCs w:val="22"/>
              </w:rPr>
              <w:t xml:space="preserve">; mgr Edyta Kaczyńska; mgr Małgorzata Matuszewska; mgr Dariusz Leszczyński; mgr Danuta Zdrojewska; mgr Grażyna </w:t>
            </w:r>
            <w:proofErr w:type="spellStart"/>
            <w:r w:rsidRPr="00835B48">
              <w:rPr>
                <w:sz w:val="22"/>
                <w:szCs w:val="22"/>
              </w:rPr>
              <w:t>Zumkowska</w:t>
            </w:r>
            <w:proofErr w:type="spellEnd"/>
          </w:p>
        </w:tc>
      </w:tr>
      <w:tr w:rsidR="00F446AF" w:rsidRPr="00835B48" w:rsidTr="00407391">
        <w:tc>
          <w:tcPr>
            <w:tcW w:w="2988" w:type="dxa"/>
            <w:vAlign w:val="center"/>
          </w:tcPr>
          <w:p w:rsidR="00F446AF" w:rsidRPr="00835B48" w:rsidRDefault="00F446AF" w:rsidP="004F04B3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71522" w:rsidRPr="00835B48" w:rsidRDefault="00747671" w:rsidP="00835B48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Celem zajęć jest </w:t>
            </w:r>
            <w:r w:rsidR="00866396" w:rsidRPr="00835B48">
              <w:rPr>
                <w:sz w:val="22"/>
                <w:szCs w:val="22"/>
              </w:rPr>
              <w:t xml:space="preserve">utrwalanie wiedzy i umiejętności nabytych w poprzednich semestrach, oraz </w:t>
            </w:r>
            <w:r w:rsidRPr="00835B48">
              <w:rPr>
                <w:sz w:val="22"/>
                <w:szCs w:val="22"/>
              </w:rPr>
              <w:t xml:space="preserve">rozwijanie kompetencji </w:t>
            </w:r>
            <w:r w:rsidR="00F71522" w:rsidRPr="00835B48">
              <w:rPr>
                <w:sz w:val="22"/>
                <w:szCs w:val="22"/>
              </w:rPr>
              <w:t xml:space="preserve">językowych umożliwiających swobodne posługiwanie się językiem angielskim w </w:t>
            </w:r>
            <w:r w:rsidR="00866396" w:rsidRPr="00835B48">
              <w:rPr>
                <w:sz w:val="22"/>
                <w:szCs w:val="22"/>
              </w:rPr>
              <w:t>odniesieniu do zagadnień społecznych i kryminologicznych</w:t>
            </w:r>
            <w:r w:rsidR="00F71522" w:rsidRPr="00835B48">
              <w:rPr>
                <w:sz w:val="22"/>
                <w:szCs w:val="22"/>
              </w:rPr>
              <w:t>.</w:t>
            </w:r>
          </w:p>
          <w:p w:rsidR="00F446AF" w:rsidRPr="00835B48" w:rsidRDefault="00747671" w:rsidP="00835B48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Doskonalenie umiejętności komunikacyjnych </w:t>
            </w:r>
            <w:r w:rsidR="00F71522" w:rsidRPr="00835B48">
              <w:rPr>
                <w:sz w:val="22"/>
                <w:szCs w:val="22"/>
              </w:rPr>
              <w:t>na poziomie</w:t>
            </w:r>
            <w:r w:rsidR="00866396" w:rsidRPr="00835B48">
              <w:rPr>
                <w:sz w:val="22"/>
                <w:szCs w:val="22"/>
              </w:rPr>
              <w:t xml:space="preserve"> B2</w:t>
            </w:r>
            <w:r w:rsidR="00F71522" w:rsidRPr="00835B48">
              <w:rPr>
                <w:sz w:val="22"/>
                <w:szCs w:val="22"/>
              </w:rPr>
              <w:t xml:space="preserve"> ESOKJ </w:t>
            </w:r>
            <w:r w:rsidRPr="00835B48">
              <w:rPr>
                <w:sz w:val="22"/>
                <w:szCs w:val="22"/>
              </w:rPr>
              <w:t xml:space="preserve">w zakresie czterech podstawowych sprawności językowych: czytania i słuchania ze zrozumieniem, mówienia i pisania, oraz rozbudowywanie zasobu słownictwa </w:t>
            </w:r>
            <w:r w:rsidR="008F6316" w:rsidRPr="00835B48">
              <w:rPr>
                <w:sz w:val="22"/>
                <w:szCs w:val="22"/>
              </w:rPr>
              <w:t xml:space="preserve">z zakresu zagadnień </w:t>
            </w:r>
            <w:r w:rsidR="00371B76" w:rsidRPr="00835B48">
              <w:rPr>
                <w:sz w:val="22"/>
                <w:szCs w:val="22"/>
              </w:rPr>
              <w:t xml:space="preserve">dotyczących </w:t>
            </w:r>
            <w:r w:rsidR="00866396" w:rsidRPr="00835B48">
              <w:rPr>
                <w:sz w:val="22"/>
                <w:szCs w:val="22"/>
              </w:rPr>
              <w:t xml:space="preserve">kryminologii i zapobiegania patologiom społecznym. </w:t>
            </w:r>
            <w:r w:rsidR="001671B9" w:rsidRPr="00835B48">
              <w:rPr>
                <w:sz w:val="22"/>
                <w:szCs w:val="22"/>
              </w:rPr>
              <w:t xml:space="preserve">. </w:t>
            </w:r>
          </w:p>
        </w:tc>
      </w:tr>
      <w:tr w:rsidR="00F446AF" w:rsidRPr="00835B48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835B48" w:rsidRDefault="00747671" w:rsidP="00835B48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446AF" w:rsidRPr="00835B4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446AF" w:rsidRPr="00835B48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835B48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835B48" w:rsidTr="00835B4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835B48" w:rsidRDefault="00F446AF" w:rsidP="00835B48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Kod kierunkowego efektu</w:t>
            </w:r>
          </w:p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uczenia się</w:t>
            </w:r>
          </w:p>
        </w:tc>
      </w:tr>
      <w:tr w:rsidR="00F446AF" w:rsidRPr="00835B48" w:rsidTr="00835B48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Wiedza</w:t>
            </w:r>
            <w:r w:rsidR="00747671" w:rsidRPr="00835B48">
              <w:rPr>
                <w:sz w:val="22"/>
                <w:szCs w:val="22"/>
              </w:rPr>
              <w:t xml:space="preserve"> </w:t>
            </w:r>
            <w:r w:rsidR="00835B48" w:rsidRPr="00835B48">
              <w:rPr>
                <w:sz w:val="22"/>
                <w:szCs w:val="22"/>
              </w:rPr>
              <w:t xml:space="preserve"> (</w:t>
            </w:r>
            <w:r w:rsidR="00835B48" w:rsidRPr="00835B4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835B48" w:rsidTr="00835B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35B48" w:rsidRDefault="004B7FDD" w:rsidP="00835B48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różnych form wypowiedzi i rejestrów, rozumie różnice między nimi i rozróżnia środki językowe niezbędne do konstruowania złożonych tekstów o charakterze abstrakcyjnym.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35B48" w:rsidRDefault="001B10DF" w:rsidP="006C451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K1P_W09</w:t>
            </w:r>
          </w:p>
        </w:tc>
      </w:tr>
      <w:tr w:rsidR="00F446AF" w:rsidRPr="00835B48" w:rsidTr="00835B48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35B48" w:rsidRDefault="00F446AF" w:rsidP="0062353B">
            <w:pPr>
              <w:jc w:val="both"/>
              <w:rPr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Umiejętności</w:t>
            </w:r>
            <w:r w:rsidRPr="00835B48">
              <w:rPr>
                <w:sz w:val="22"/>
                <w:szCs w:val="22"/>
              </w:rPr>
              <w:t xml:space="preserve"> </w:t>
            </w:r>
            <w:r w:rsidR="00835B48" w:rsidRPr="00835B48">
              <w:rPr>
                <w:sz w:val="22"/>
                <w:szCs w:val="22"/>
              </w:rPr>
              <w:t xml:space="preserve"> </w:t>
            </w:r>
            <w:r w:rsidR="00835B48" w:rsidRPr="00835B48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35B48" w:rsidRDefault="00F446AF" w:rsidP="006C4513">
            <w:pPr>
              <w:jc w:val="center"/>
              <w:rPr>
                <w:sz w:val="22"/>
                <w:szCs w:val="22"/>
              </w:rPr>
            </w:pPr>
          </w:p>
        </w:tc>
      </w:tr>
      <w:tr w:rsidR="00747671" w:rsidRPr="00835B48" w:rsidTr="00835B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835B48" w:rsidRDefault="00747671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835B48" w:rsidRDefault="004B7FDD" w:rsidP="00835B48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śledzić wątek przewodni złożonego tekstu lub wypowiedzi,  identyfikować argumenty i opinie autora, oraz krytycznie oceniać prezentowane treści.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835B48" w:rsidRDefault="00C303DB" w:rsidP="006C451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K1P_U15</w:t>
            </w:r>
          </w:p>
        </w:tc>
      </w:tr>
      <w:tr w:rsidR="00747671" w:rsidRPr="00835B48" w:rsidTr="00835B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835B48" w:rsidRDefault="00747671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835B48" w:rsidRDefault="008B19D0" w:rsidP="00835B48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formułować rozbudowane wypowiedzi na temat zasad funkcjonowania człowieka w społeczeństwie, oraz sposobów przeciwdziałania przemocy i zachowaniom patologicznym.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835B48" w:rsidRDefault="00747671" w:rsidP="006C4513">
            <w:pPr>
              <w:jc w:val="center"/>
              <w:rPr>
                <w:sz w:val="22"/>
                <w:szCs w:val="22"/>
              </w:rPr>
            </w:pPr>
          </w:p>
          <w:p w:rsidR="00C303DB" w:rsidRPr="00835B48" w:rsidRDefault="00C303DB" w:rsidP="006C451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K1P_U14</w:t>
            </w:r>
          </w:p>
        </w:tc>
      </w:tr>
      <w:tr w:rsidR="00747671" w:rsidRPr="00835B48" w:rsidTr="00835B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835B48" w:rsidRDefault="00747671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835B48" w:rsidRDefault="004B7FDD" w:rsidP="00835B48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wykorzystywać źródła internetowe i nowoczesne technologie w celu wyszukiwania informacji i prezentowania różnych opinii i punktów widzenia w odniesieniu do patologicznych zjawisk społecznych, oraz zagadnień z zakresu kryminologii.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835B48" w:rsidRDefault="00C303DB" w:rsidP="006C451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K1P_U15</w:t>
            </w:r>
          </w:p>
        </w:tc>
      </w:tr>
      <w:tr w:rsidR="00747671" w:rsidRPr="00835B48" w:rsidTr="00835B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7671" w:rsidRPr="00835B48" w:rsidRDefault="00747671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7671" w:rsidRPr="00835B48" w:rsidRDefault="004B7FDD" w:rsidP="00835B48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swobodnie porozumiewać się zarówno z rodzimymi użytkownikami języka angielskiego jak i z obcokrajowcami za pośrednictwem różnych mediów, wykorzystując wszystkie sprawności językowe na poziomie B2 ESOKJ.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671" w:rsidRPr="00835B48" w:rsidRDefault="00C303DB" w:rsidP="006C451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K1P_U15</w:t>
            </w:r>
          </w:p>
        </w:tc>
      </w:tr>
      <w:tr w:rsidR="00F446AF" w:rsidRPr="00835B48" w:rsidTr="00835B48">
        <w:trPr>
          <w:cantSplit/>
        </w:trPr>
        <w:tc>
          <w:tcPr>
            <w:tcW w:w="932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35B48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Kompetencje społeczne</w:t>
            </w:r>
            <w:r w:rsidR="00407391" w:rsidRPr="00835B48">
              <w:rPr>
                <w:b/>
                <w:sz w:val="22"/>
                <w:szCs w:val="22"/>
              </w:rPr>
              <w:t xml:space="preserve"> </w:t>
            </w:r>
            <w:r w:rsidR="00835B48" w:rsidRPr="00835B48">
              <w:rPr>
                <w:b/>
                <w:sz w:val="22"/>
                <w:szCs w:val="22"/>
              </w:rPr>
              <w:t xml:space="preserve"> </w:t>
            </w:r>
            <w:r w:rsidR="00835B48" w:rsidRPr="00835B48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35B48" w:rsidRDefault="00F446AF" w:rsidP="006C451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835B48" w:rsidTr="00835B4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835B48" w:rsidRDefault="00747671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35B48" w:rsidRDefault="00394023" w:rsidP="00394023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podejmowania działań w celu doskonalenia swoich kompetencji językowych i komunikacyjnych, oraz aktywnej dyskusji na temat działalności i edukacji człowieka w zakresie przestrzegania prawa i norm społecznych.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835B48" w:rsidRDefault="00C303DB" w:rsidP="006C451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K1P_K01</w:t>
            </w:r>
          </w:p>
        </w:tc>
      </w:tr>
    </w:tbl>
    <w:p w:rsidR="00F446AF" w:rsidRPr="00835B4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835B48" w:rsidTr="00407391">
        <w:tc>
          <w:tcPr>
            <w:tcW w:w="10740" w:type="dxa"/>
            <w:vAlign w:val="center"/>
          </w:tcPr>
          <w:p w:rsidR="00F446AF" w:rsidRPr="00835B48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835B48" w:rsidTr="00407391">
        <w:tc>
          <w:tcPr>
            <w:tcW w:w="10740" w:type="dxa"/>
            <w:shd w:val="pct15" w:color="auto" w:fill="FFFFFF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Ćwiczenia</w:t>
            </w:r>
          </w:p>
        </w:tc>
      </w:tr>
      <w:tr w:rsidR="00F446AF" w:rsidRPr="00835B48" w:rsidTr="00407391">
        <w:tc>
          <w:tcPr>
            <w:tcW w:w="10740" w:type="dxa"/>
          </w:tcPr>
          <w:p w:rsidR="00747671" w:rsidRPr="00835B48" w:rsidRDefault="00E25BBF" w:rsidP="00835B48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Rozwijanie kompetencji językowej w zakresie struktur gramatycznych i leksykalnych </w:t>
            </w:r>
            <w:r w:rsidR="005A79B3" w:rsidRPr="00835B48">
              <w:rPr>
                <w:sz w:val="22"/>
                <w:szCs w:val="22"/>
              </w:rPr>
              <w:t>pozwalających na analizowanie i tworzenie bardziej złożonych form</w:t>
            </w:r>
            <w:r w:rsidRPr="00835B48">
              <w:rPr>
                <w:sz w:val="22"/>
                <w:szCs w:val="22"/>
              </w:rPr>
              <w:t xml:space="preserve"> wypowiedzi o zróżnicowanym zakresie tematycznym, obejmującym także zagadnienia psychologiczne i społeczne prowadzące do zachowań patologicznych i działań przestępczych, a także </w:t>
            </w:r>
            <w:r w:rsidRPr="00835B48">
              <w:rPr>
                <w:sz w:val="22"/>
                <w:szCs w:val="22"/>
              </w:rPr>
              <w:lastRenderedPageBreak/>
              <w:t>zagadnienia związane z funkcjonowaniem instytucji i organów państwowych</w:t>
            </w:r>
            <w:r w:rsidR="00034FDE" w:rsidRPr="00835B48">
              <w:rPr>
                <w:sz w:val="22"/>
                <w:szCs w:val="22"/>
              </w:rPr>
              <w:t xml:space="preserve"> w zakresie przestrzegania porządku publicznego. </w:t>
            </w:r>
            <w:r w:rsidRPr="00835B48">
              <w:rPr>
                <w:sz w:val="22"/>
                <w:szCs w:val="22"/>
              </w:rPr>
              <w:t xml:space="preserve"> </w:t>
            </w:r>
            <w:r w:rsidR="005A79B3" w:rsidRPr="00835B48">
              <w:rPr>
                <w:sz w:val="22"/>
                <w:szCs w:val="22"/>
              </w:rPr>
              <w:t xml:space="preserve">Rozwijanie świadomości językowej umożliwiającej autokorektę popełnianych błędów. Rozwijanie sprawności komunikacyjnej w zakresie słuchania i czytania ze zrozumieniem złożonych form wypowiedzi i tekstów dotyczących życia prywatnego i zawodowego (dedukowanie intencji autora niesprecyzowanych bezpośrednio w tekście, interpretowanie wypowiedzi na podstawie tonu głosu, pisanie ze słuchu - dyktando). Rozwijanie umiejętności budowania zróżnicowanych wypowiedzi ustnych  pozwalających na swobodne wyrażanie swojej opinii i argumentowanie jej, dyskutowanie, przewidywanie przyszłości, relacjonowanie wydarzeń. Rozwijanie umiejętności tworzenia przejrzystych form pisemnych prezentujących kilka punktów widzenia na daną sytuację oraz wnikliwą jej analizę (esej argumentacyjny, artykuł). Poszerzanie znajomości słownictwa z dziedziny kryminologii oraz struktur leksykalnych stosowanych w różnych sytuacjach zawodowych. </w:t>
            </w:r>
          </w:p>
        </w:tc>
      </w:tr>
    </w:tbl>
    <w:p w:rsidR="00F446AF" w:rsidRPr="00835B4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DC7B4C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8160D" w:rsidRPr="00835B48" w:rsidRDefault="00410049" w:rsidP="00410049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V. Evans, J. Dooley,  </w:t>
            </w:r>
            <w:r w:rsidRPr="00835B48">
              <w:rPr>
                <w:rFonts w:ascii="Times New Roman" w:eastAsia="Times New Roman" w:hAnsi="Times New Roman"/>
                <w:i/>
                <w:lang w:val="en-GB" w:eastAsia="pl-PL"/>
              </w:rPr>
              <w:t>Upstream</w:t>
            </w:r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 - Upper-Intermediate, Express Publishing</w:t>
            </w:r>
          </w:p>
          <w:p w:rsidR="00F8160D" w:rsidRPr="00835B48" w:rsidRDefault="00F8160D" w:rsidP="00F8160D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Principles of </w:t>
            </w:r>
            <w:proofErr w:type="spellStart"/>
            <w:r w:rsidRPr="00835B48">
              <w:rPr>
                <w:rFonts w:ascii="Times New Roman" w:eastAsia="Times New Roman" w:hAnsi="Times New Roman"/>
                <w:lang w:val="en-GB" w:eastAsia="pl-PL"/>
              </w:rPr>
              <w:t>Criminologry</w:t>
            </w:r>
            <w:proofErr w:type="spellEnd"/>
            <w:r w:rsidRPr="00835B48">
              <w:rPr>
                <w:rFonts w:ascii="Times New Roman" w:eastAsia="Times New Roman" w:hAnsi="Times New Roman"/>
                <w:lang w:val="en-GB" w:eastAsia="pl-PL"/>
              </w:rPr>
              <w:t>:</w:t>
            </w:r>
          </w:p>
          <w:p w:rsidR="00F8160D" w:rsidRPr="00835B48" w:rsidRDefault="005E0549" w:rsidP="00F8160D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8" w:anchor="v=onepage&amp;q=Criminology&amp;f=false" w:history="1">
              <w:r w:rsidR="00F8160D" w:rsidRPr="00835B48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https://books.google.pl/books?hl=en&amp;lr=&amp;id=JVB3AAAAQBAJ&amp;oi=fnd&amp;pg=PP1&amp;dq=Criminology+&amp;ots=mOLdofzTFa&amp;sig=DjkR4P_45yDx6k5XbaWoF9MVca4&amp;redir_esc=y#v=onepage&amp;q=Criminology&amp;f=false</w:t>
              </w:r>
            </w:hyperlink>
          </w:p>
          <w:p w:rsidR="00511001" w:rsidRPr="00835B48" w:rsidRDefault="00511001" w:rsidP="00511001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Criminology: </w:t>
            </w:r>
            <w:proofErr w:type="spellStart"/>
            <w:r w:rsidRPr="00835B48">
              <w:rPr>
                <w:rFonts w:ascii="Times New Roman" w:eastAsia="Times New Roman" w:hAnsi="Times New Roman"/>
                <w:lang w:val="en-GB" w:eastAsia="pl-PL"/>
              </w:rPr>
              <w:t>Teory</w:t>
            </w:r>
            <w:proofErr w:type="spellEnd"/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, </w:t>
            </w:r>
            <w:proofErr w:type="spellStart"/>
            <w:r w:rsidRPr="00835B48">
              <w:rPr>
                <w:rFonts w:ascii="Times New Roman" w:eastAsia="Times New Roman" w:hAnsi="Times New Roman"/>
                <w:lang w:val="en-GB" w:eastAsia="pl-PL"/>
              </w:rPr>
              <w:t>Reseach</w:t>
            </w:r>
            <w:proofErr w:type="spellEnd"/>
            <w:r w:rsidRPr="00835B48">
              <w:rPr>
                <w:rFonts w:ascii="Times New Roman" w:eastAsia="Times New Roman" w:hAnsi="Times New Roman"/>
                <w:lang w:val="en-GB" w:eastAsia="pl-PL"/>
              </w:rPr>
              <w:t>, and Policy:</w:t>
            </w:r>
          </w:p>
          <w:p w:rsidR="00F8160D" w:rsidRPr="00835B48" w:rsidRDefault="005E0549" w:rsidP="00F8160D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9" w:anchor="v=onepage&amp;q=Criminology&amp;f=false" w:history="1">
              <w:r w:rsidR="00511001" w:rsidRPr="00835B48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https://books.google.pl/books?hl=en&amp;lr=&amp;id=uirlCgAAQBAJ&amp;oi=fnd&amp;pg=PR1&amp;dq=Criminology+&amp;ots=z8JMaf8fr0&amp;sig=nggpKyH_-zNVY7L5KkbWWfdrvd0&amp;redir_esc=y#v=onepage&amp;q=Criminology&amp;f=false</w:t>
              </w:r>
            </w:hyperlink>
          </w:p>
        </w:tc>
      </w:tr>
      <w:tr w:rsidR="00F446AF" w:rsidRPr="00DC7B4C" w:rsidTr="00407391">
        <w:tc>
          <w:tcPr>
            <w:tcW w:w="266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410049" w:rsidRPr="00835B48" w:rsidRDefault="00410049" w:rsidP="00410049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H.L. </w:t>
            </w:r>
            <w:proofErr w:type="spellStart"/>
            <w:r w:rsidRPr="00835B48">
              <w:rPr>
                <w:rFonts w:ascii="Times New Roman" w:eastAsia="Times New Roman" w:hAnsi="Times New Roman"/>
                <w:lang w:val="en-GB" w:eastAsia="pl-PL"/>
              </w:rPr>
              <w:t>Tischler</w:t>
            </w:r>
            <w:proofErr w:type="spellEnd"/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, </w:t>
            </w:r>
            <w:proofErr w:type="spellStart"/>
            <w:r w:rsidRPr="00835B48">
              <w:rPr>
                <w:rFonts w:ascii="Times New Roman" w:eastAsia="Times New Roman" w:hAnsi="Times New Roman"/>
                <w:i/>
                <w:lang w:val="en-GB" w:eastAsia="pl-PL"/>
              </w:rPr>
              <w:t>Intoduction</w:t>
            </w:r>
            <w:proofErr w:type="spellEnd"/>
            <w:r w:rsidRPr="00835B48">
              <w:rPr>
                <w:rFonts w:ascii="Times New Roman" w:eastAsia="Times New Roman" w:hAnsi="Times New Roman"/>
                <w:i/>
                <w:lang w:val="en-GB" w:eastAsia="pl-PL"/>
              </w:rPr>
              <w:t xml:space="preserve"> to sociology</w:t>
            </w:r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, Wadsworth, </w:t>
            </w:r>
            <w:proofErr w:type="spellStart"/>
            <w:r w:rsidRPr="00835B48">
              <w:rPr>
                <w:rFonts w:ascii="Times New Roman" w:eastAsia="Times New Roman" w:hAnsi="Times New Roman"/>
                <w:lang w:val="en-GB" w:eastAsia="pl-PL"/>
              </w:rPr>
              <w:t>Cengage</w:t>
            </w:r>
            <w:proofErr w:type="spellEnd"/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 Learning, 2011,</w:t>
            </w:r>
          </w:p>
          <w:p w:rsidR="00F446AF" w:rsidRPr="00835B48" w:rsidRDefault="00410049" w:rsidP="00410049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E. Aronson, T.D. Wilson, R.M. </w:t>
            </w:r>
            <w:proofErr w:type="spellStart"/>
            <w:r w:rsidRPr="00835B48">
              <w:rPr>
                <w:rFonts w:ascii="Times New Roman" w:eastAsia="Times New Roman" w:hAnsi="Times New Roman"/>
                <w:lang w:val="en-GB" w:eastAsia="pl-PL"/>
              </w:rPr>
              <w:t>Akert</w:t>
            </w:r>
            <w:proofErr w:type="spellEnd"/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,  </w:t>
            </w:r>
            <w:r w:rsidRPr="00835B48">
              <w:rPr>
                <w:rFonts w:ascii="Times New Roman" w:eastAsia="Times New Roman" w:hAnsi="Times New Roman"/>
                <w:i/>
                <w:lang w:val="en-GB" w:eastAsia="pl-PL"/>
              </w:rPr>
              <w:t>Social Psychology,</w:t>
            </w:r>
            <w:r w:rsidRPr="00835B48">
              <w:rPr>
                <w:rFonts w:ascii="Times New Roman" w:eastAsia="Times New Roman" w:hAnsi="Times New Roman"/>
                <w:lang w:val="en-GB" w:eastAsia="pl-PL"/>
              </w:rPr>
              <w:t xml:space="preserve"> Pearson Education, Inc., 2013</w:t>
            </w:r>
          </w:p>
          <w:p w:rsidR="00F8160D" w:rsidRPr="00835B48" w:rsidRDefault="00F8160D" w:rsidP="00F8160D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835B48">
              <w:rPr>
                <w:rFonts w:ascii="Times New Roman" w:eastAsia="Times New Roman" w:hAnsi="Times New Roman"/>
                <w:lang w:val="en-GB" w:eastAsia="pl-PL"/>
              </w:rPr>
              <w:t>Cultural Criminology:</w:t>
            </w:r>
          </w:p>
          <w:p w:rsidR="00F8160D" w:rsidRPr="00835B48" w:rsidRDefault="005E0549" w:rsidP="00F8160D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hyperlink r:id="rId10" w:anchor="v=onepage&amp;q=Criminology&amp;f=false" w:history="1">
              <w:r w:rsidR="00F8160D" w:rsidRPr="00835B48">
                <w:rPr>
                  <w:rStyle w:val="Hipercze"/>
                  <w:rFonts w:ascii="Times New Roman" w:eastAsia="Times New Roman" w:hAnsi="Times New Roman"/>
                  <w:lang w:val="en-GB" w:eastAsia="pl-PL"/>
                </w:rPr>
                <w:t>https://books.google.pl/books?hl=en&amp;lr=&amp;id=p2CJCwAAQBAJ&amp;oi=fnd&amp;pg=PP1&amp;dq=Criminology+&amp;ots=rrCzoMwZhu&amp;sig=i5OydZRHdv730Zjub2Yw2mtxGz0&amp;redir_esc=y#v=onepage&amp;q=Criminology&amp;f=false</w:t>
              </w:r>
            </w:hyperlink>
          </w:p>
        </w:tc>
      </w:tr>
      <w:tr w:rsidR="00F446AF" w:rsidRPr="00835B48" w:rsidTr="00407391">
        <w:tc>
          <w:tcPr>
            <w:tcW w:w="266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3B54DD" w:rsidRPr="00835B48" w:rsidRDefault="003B54DD" w:rsidP="003B54DD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praca z tekstem, dyskusja, burza mózgów, ćwiczenia przedmiotowe, gry dydaktyczne, praca w grupach, analiza przypadków</w:t>
            </w:r>
          </w:p>
          <w:p w:rsidR="00F446AF" w:rsidRPr="00835B48" w:rsidRDefault="003B54DD" w:rsidP="003B54DD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praca na platformach edukacyjnych (np. MS </w:t>
            </w:r>
            <w:proofErr w:type="spellStart"/>
            <w:r w:rsidRPr="00835B48">
              <w:rPr>
                <w:sz w:val="22"/>
                <w:szCs w:val="22"/>
              </w:rPr>
              <w:t>Teams</w:t>
            </w:r>
            <w:proofErr w:type="spellEnd"/>
            <w:r w:rsidRPr="00835B48">
              <w:rPr>
                <w:sz w:val="22"/>
                <w:szCs w:val="22"/>
              </w:rPr>
              <w:t xml:space="preserve">, </w:t>
            </w:r>
            <w:proofErr w:type="spellStart"/>
            <w:r w:rsidRPr="00835B48">
              <w:rPr>
                <w:sz w:val="22"/>
                <w:szCs w:val="22"/>
              </w:rPr>
              <w:t>Moodle</w:t>
            </w:r>
            <w:proofErr w:type="spellEnd"/>
            <w:r w:rsidRPr="00835B48">
              <w:rPr>
                <w:sz w:val="22"/>
                <w:szCs w:val="22"/>
              </w:rPr>
              <w:t>, Zoom)</w:t>
            </w:r>
          </w:p>
        </w:tc>
      </w:tr>
    </w:tbl>
    <w:p w:rsidR="00F446AF" w:rsidRPr="00835B48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835B48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835B48" w:rsidRDefault="00F446AF" w:rsidP="00407391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Nr efektu uczenia się/grupy efektów</w:t>
            </w:r>
          </w:p>
        </w:tc>
      </w:tr>
      <w:tr w:rsidR="003C7BD2" w:rsidRPr="00835B48" w:rsidTr="00835B4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C7BD2" w:rsidRPr="00835B48" w:rsidRDefault="003C7BD2" w:rsidP="00220B50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Test pisemny</w:t>
            </w:r>
            <w:r w:rsidRPr="00835B48">
              <w:rPr>
                <w:color w:val="FF0000"/>
                <w:sz w:val="22"/>
                <w:szCs w:val="22"/>
              </w:rPr>
              <w:t xml:space="preserve"> </w:t>
            </w:r>
            <w:r w:rsidRPr="00835B48">
              <w:rPr>
                <w:sz w:val="22"/>
                <w:szCs w:val="22"/>
              </w:rPr>
              <w:t>obejmujący  czytanie ze zrozumieniem,  słuchanie ze zrozumieniem, słownictwo i poprawne użycie języka angielskiego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C7BD2" w:rsidRPr="00835B48" w:rsidRDefault="003C7BD2" w:rsidP="00835B48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02,05</w:t>
            </w:r>
          </w:p>
        </w:tc>
      </w:tr>
      <w:tr w:rsidR="003C7BD2" w:rsidRPr="00835B48" w:rsidTr="00407391">
        <w:tc>
          <w:tcPr>
            <w:tcW w:w="8208" w:type="dxa"/>
            <w:gridSpan w:val="2"/>
          </w:tcPr>
          <w:p w:rsidR="003C7BD2" w:rsidRPr="00835B48" w:rsidRDefault="003C7BD2" w:rsidP="00220B50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Projekt grupowy</w:t>
            </w:r>
          </w:p>
        </w:tc>
        <w:tc>
          <w:tcPr>
            <w:tcW w:w="2532" w:type="dxa"/>
          </w:tcPr>
          <w:p w:rsidR="003C7BD2" w:rsidRPr="00835B48" w:rsidRDefault="003C7BD2" w:rsidP="003C7BD2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01,03,04,05,06</w:t>
            </w:r>
          </w:p>
        </w:tc>
      </w:tr>
      <w:tr w:rsidR="003C7BD2" w:rsidRPr="00835B48" w:rsidTr="00407391">
        <w:tc>
          <w:tcPr>
            <w:tcW w:w="8208" w:type="dxa"/>
            <w:gridSpan w:val="2"/>
          </w:tcPr>
          <w:p w:rsidR="003C7BD2" w:rsidRPr="00835B48" w:rsidRDefault="003C7BD2" w:rsidP="00220B50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Praca pisemna </w:t>
            </w:r>
          </w:p>
        </w:tc>
        <w:tc>
          <w:tcPr>
            <w:tcW w:w="2532" w:type="dxa"/>
          </w:tcPr>
          <w:p w:rsidR="003C7BD2" w:rsidRPr="00835B48" w:rsidRDefault="003C7BD2" w:rsidP="00220B50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01,03,05</w:t>
            </w:r>
          </w:p>
        </w:tc>
      </w:tr>
      <w:tr w:rsidR="003C7BD2" w:rsidRPr="00835B48" w:rsidTr="00407391">
        <w:tc>
          <w:tcPr>
            <w:tcW w:w="8208" w:type="dxa"/>
            <w:gridSpan w:val="2"/>
          </w:tcPr>
          <w:p w:rsidR="003C7BD2" w:rsidRPr="00835B48" w:rsidRDefault="003C7BD2" w:rsidP="003C7BD2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:rsidR="003C7BD2" w:rsidRPr="00835B48" w:rsidRDefault="003C7BD2" w:rsidP="003C7BD2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02,03,05,06</w:t>
            </w:r>
          </w:p>
        </w:tc>
      </w:tr>
      <w:tr w:rsidR="003C7BD2" w:rsidRPr="00835B48" w:rsidTr="00407391">
        <w:tc>
          <w:tcPr>
            <w:tcW w:w="8208" w:type="dxa"/>
            <w:gridSpan w:val="2"/>
          </w:tcPr>
          <w:p w:rsidR="003C7BD2" w:rsidRPr="00835B48" w:rsidRDefault="003C7BD2" w:rsidP="00220B50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Egzamin pisemny</w:t>
            </w:r>
          </w:p>
        </w:tc>
        <w:tc>
          <w:tcPr>
            <w:tcW w:w="2532" w:type="dxa"/>
          </w:tcPr>
          <w:p w:rsidR="003C7BD2" w:rsidRPr="00835B48" w:rsidRDefault="003C7BD2" w:rsidP="003C7BD2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02,05</w:t>
            </w:r>
          </w:p>
        </w:tc>
      </w:tr>
      <w:tr w:rsidR="003C7BD2" w:rsidRPr="00835B48" w:rsidTr="00407391">
        <w:tc>
          <w:tcPr>
            <w:tcW w:w="8208" w:type="dxa"/>
            <w:gridSpan w:val="2"/>
          </w:tcPr>
          <w:p w:rsidR="003C7BD2" w:rsidRPr="00835B48" w:rsidRDefault="003C7BD2" w:rsidP="00220B50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Egzamin ustny - prezentacja</w:t>
            </w:r>
          </w:p>
        </w:tc>
        <w:tc>
          <w:tcPr>
            <w:tcW w:w="2532" w:type="dxa"/>
          </w:tcPr>
          <w:p w:rsidR="003C7BD2" w:rsidRPr="00835B48" w:rsidRDefault="003C7BD2" w:rsidP="00220B50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01,03,04,05</w:t>
            </w:r>
          </w:p>
        </w:tc>
      </w:tr>
      <w:tr w:rsidR="00F446AF" w:rsidRPr="00835B48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3C7BD2" w:rsidRPr="00835B48" w:rsidRDefault="003C7BD2" w:rsidP="003C7BD2">
            <w:pPr>
              <w:jc w:val="both"/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Egzamin</w:t>
            </w:r>
          </w:p>
          <w:p w:rsidR="003C7BD2" w:rsidRPr="00835B48" w:rsidRDefault="003C7BD2" w:rsidP="003C7BD2">
            <w:pPr>
              <w:jc w:val="both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Ocena końcowa wyliczana jest na podstawie ocen cząstkowych za następujące działania i prace studenta:</w:t>
            </w:r>
          </w:p>
          <w:p w:rsidR="003C7BD2" w:rsidRPr="00835B48" w:rsidRDefault="003C7BD2" w:rsidP="003C7BD2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33% zaliczenie semestru (kolokwium + projekt grupowy + praca pisemna) </w:t>
            </w:r>
          </w:p>
          <w:p w:rsidR="003C7BD2" w:rsidRPr="00835B48" w:rsidRDefault="003C7BD2" w:rsidP="003C7BD2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33% egzamin pisemny</w:t>
            </w:r>
          </w:p>
          <w:p w:rsidR="00F446AF" w:rsidRPr="00835B48" w:rsidRDefault="003C7BD2" w:rsidP="003C7BD2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33% egzamin ustny - prezentacja</w:t>
            </w:r>
          </w:p>
        </w:tc>
      </w:tr>
    </w:tbl>
    <w:p w:rsidR="00F446AF" w:rsidRPr="00835B4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835B48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</w:p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NAKŁAD PRACY STUDENTA</w:t>
            </w:r>
          </w:p>
          <w:p w:rsidR="00F446AF" w:rsidRPr="00835B48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835B48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835B4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835B4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835B48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835B48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835B48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835B4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835B4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835B48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835B4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835B48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835B48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</w:tcPr>
          <w:p w:rsidR="00F446AF" w:rsidRPr="00835B48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835B4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835B48" w:rsidRDefault="009D1E30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45</w:t>
            </w:r>
          </w:p>
        </w:tc>
        <w:tc>
          <w:tcPr>
            <w:tcW w:w="2835" w:type="dxa"/>
            <w:vAlign w:val="center"/>
          </w:tcPr>
          <w:p w:rsidR="00F446AF" w:rsidRPr="00835B48" w:rsidRDefault="00855D67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20</w:t>
            </w: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835B48" w:rsidRDefault="00855D67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25</w:t>
            </w:r>
          </w:p>
        </w:tc>
        <w:tc>
          <w:tcPr>
            <w:tcW w:w="2835" w:type="dxa"/>
            <w:vAlign w:val="center"/>
          </w:tcPr>
          <w:p w:rsidR="00F446AF" w:rsidRPr="00835B48" w:rsidRDefault="00855D67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10</w:t>
            </w: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Przygotowanie projektu / eseju / itp.</w:t>
            </w:r>
            <w:r w:rsidRPr="00835B4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835B48" w:rsidRDefault="00855D67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835B48" w:rsidRDefault="00855D67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20</w:t>
            </w: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835B48" w:rsidRDefault="00855D67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center"/>
          </w:tcPr>
          <w:p w:rsidR="00F446AF" w:rsidRPr="00835B48" w:rsidRDefault="00855D67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10</w:t>
            </w: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835B48" w:rsidRDefault="00855D67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835B4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</w:tcPr>
          <w:p w:rsidR="00F446AF" w:rsidRPr="00835B48" w:rsidRDefault="00F446AF" w:rsidP="004F04B3">
            <w:pPr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835B48" w:rsidRDefault="003C7BD2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12</w:t>
            </w:r>
            <w:r w:rsidR="009D1E30" w:rsidRPr="00835B48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835B48" w:rsidRDefault="00855D67" w:rsidP="004F04B3">
            <w:pPr>
              <w:jc w:val="center"/>
              <w:rPr>
                <w:sz w:val="22"/>
                <w:szCs w:val="22"/>
              </w:rPr>
            </w:pPr>
            <w:r w:rsidRPr="00835B48">
              <w:rPr>
                <w:sz w:val="22"/>
                <w:szCs w:val="22"/>
              </w:rPr>
              <w:t>60</w:t>
            </w:r>
          </w:p>
        </w:tc>
      </w:tr>
      <w:tr w:rsidR="00F446AF" w:rsidRPr="00835B48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835B48" w:rsidRDefault="00F446AF" w:rsidP="004F04B3">
            <w:pPr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835B48" w:rsidRDefault="003C7BD2" w:rsidP="004F04B3">
            <w:pPr>
              <w:jc w:val="center"/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5</w:t>
            </w:r>
          </w:p>
          <w:p w:rsidR="003C7BD2" w:rsidRPr="00835B48" w:rsidRDefault="003C7BD2" w:rsidP="004F04B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446AF" w:rsidRPr="00835B48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835B48" w:rsidRDefault="00F446AF" w:rsidP="004F04B3">
            <w:pPr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835B48" w:rsidRDefault="00B625D7" w:rsidP="004F04B3">
            <w:pPr>
              <w:jc w:val="center"/>
              <w:rPr>
                <w:b/>
                <w:sz w:val="22"/>
                <w:szCs w:val="22"/>
              </w:rPr>
            </w:pPr>
            <w:r w:rsidRPr="00106AB2">
              <w:rPr>
                <w:b/>
                <w:sz w:val="22"/>
                <w:szCs w:val="22"/>
              </w:rPr>
              <w:t>nauki prawne</w:t>
            </w:r>
            <w:bookmarkStart w:id="0" w:name="_GoBack"/>
            <w:bookmarkEnd w:id="0"/>
            <w:r w:rsidR="00DC7B4C">
              <w:rPr>
                <w:b/>
                <w:sz w:val="22"/>
                <w:szCs w:val="22"/>
              </w:rPr>
              <w:t xml:space="preserve"> - </w:t>
            </w:r>
            <w:r w:rsidR="00DC7B4C" w:rsidRPr="00835B48">
              <w:rPr>
                <w:b/>
                <w:sz w:val="22"/>
                <w:szCs w:val="22"/>
              </w:rPr>
              <w:t>5</w:t>
            </w: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835B48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835B4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835B48" w:rsidRDefault="00DC6865" w:rsidP="004F04B3">
            <w:pPr>
              <w:jc w:val="center"/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2,4</w:t>
            </w:r>
          </w:p>
        </w:tc>
      </w:tr>
      <w:tr w:rsidR="00F446AF" w:rsidRPr="00835B48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835B48" w:rsidRDefault="00F446AF" w:rsidP="004F04B3">
            <w:pPr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835B48" w:rsidRDefault="00855D67" w:rsidP="004F04B3">
            <w:pPr>
              <w:jc w:val="center"/>
              <w:rPr>
                <w:b/>
                <w:sz w:val="22"/>
                <w:szCs w:val="22"/>
              </w:rPr>
            </w:pPr>
            <w:r w:rsidRPr="00835B48">
              <w:rPr>
                <w:b/>
                <w:sz w:val="22"/>
                <w:szCs w:val="22"/>
              </w:rPr>
              <w:t>1,8</w:t>
            </w:r>
          </w:p>
        </w:tc>
      </w:tr>
    </w:tbl>
    <w:p w:rsidR="00F82D83" w:rsidRPr="00835B48" w:rsidRDefault="00F82D83">
      <w:pPr>
        <w:rPr>
          <w:sz w:val="22"/>
          <w:szCs w:val="22"/>
        </w:rPr>
      </w:pPr>
    </w:p>
    <w:sectPr w:rsidR="00F82D83" w:rsidRPr="00835B48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166B0"/>
    <w:rsid w:val="00034FDE"/>
    <w:rsid w:val="00120EFC"/>
    <w:rsid w:val="001671B9"/>
    <w:rsid w:val="001B10DF"/>
    <w:rsid w:val="002242E2"/>
    <w:rsid w:val="002A441B"/>
    <w:rsid w:val="00371B76"/>
    <w:rsid w:val="00394023"/>
    <w:rsid w:val="003A5B27"/>
    <w:rsid w:val="003B369E"/>
    <w:rsid w:val="003B54DD"/>
    <w:rsid w:val="003C7BD2"/>
    <w:rsid w:val="00407391"/>
    <w:rsid w:val="00410049"/>
    <w:rsid w:val="0043345D"/>
    <w:rsid w:val="004B7FDD"/>
    <w:rsid w:val="004F04B3"/>
    <w:rsid w:val="00511001"/>
    <w:rsid w:val="00571906"/>
    <w:rsid w:val="005A79B3"/>
    <w:rsid w:val="005E0549"/>
    <w:rsid w:val="0062353B"/>
    <w:rsid w:val="00642F7A"/>
    <w:rsid w:val="006C4513"/>
    <w:rsid w:val="006D3A39"/>
    <w:rsid w:val="006F5B77"/>
    <w:rsid w:val="00747671"/>
    <w:rsid w:val="007B5F6E"/>
    <w:rsid w:val="007F64C6"/>
    <w:rsid w:val="00835B48"/>
    <w:rsid w:val="00855D67"/>
    <w:rsid w:val="00866396"/>
    <w:rsid w:val="008B19D0"/>
    <w:rsid w:val="008F6316"/>
    <w:rsid w:val="009D1E30"/>
    <w:rsid w:val="00A61ADE"/>
    <w:rsid w:val="00A767A4"/>
    <w:rsid w:val="00B10A17"/>
    <w:rsid w:val="00B625D7"/>
    <w:rsid w:val="00BF7E57"/>
    <w:rsid w:val="00C303DB"/>
    <w:rsid w:val="00DC1FDD"/>
    <w:rsid w:val="00DC6865"/>
    <w:rsid w:val="00DC7B4C"/>
    <w:rsid w:val="00E25BBF"/>
    <w:rsid w:val="00EA0E13"/>
    <w:rsid w:val="00EC016B"/>
    <w:rsid w:val="00F446AF"/>
    <w:rsid w:val="00F56E24"/>
    <w:rsid w:val="00F71522"/>
    <w:rsid w:val="00F8160D"/>
    <w:rsid w:val="00F82D83"/>
    <w:rsid w:val="366BB9D4"/>
    <w:rsid w:val="5305D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F8160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s.google.pl/books?hl=en&amp;lr=&amp;id=JVB3AAAAQBAJ&amp;oi=fnd&amp;pg=PP1&amp;dq=Criminology+&amp;ots=mOLdofzTFa&amp;sig=DjkR4P_45yDx6k5XbaWoF9MVca4&amp;redir_esc=y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books.google.pl/books?hl=en&amp;lr=&amp;id=p2CJCwAAQBAJ&amp;oi=fnd&amp;pg=PP1&amp;dq=Criminology+&amp;ots=rrCzoMwZhu&amp;sig=i5OydZRHdv730Zjub2Yw2mtxGz0&amp;redir_esc=y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books.google.pl/books?hl=en&amp;lr=&amp;id=uirlCgAAQBAJ&amp;oi=fnd&amp;pg=PR1&amp;dq=Criminology+&amp;ots=z8JMaf8fr0&amp;sig=nggpKyH_-zNVY7L5KkbWWfdrvd0&amp;redir_esc=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A846B7-15F4-4D2B-AADF-21FEF940C6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DB9D98-FA39-4949-8EFC-E0BF1677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6409</Characters>
  <Application>Microsoft Office Word</Application>
  <DocSecurity>0</DocSecurity>
  <Lines>53</Lines>
  <Paragraphs>14</Paragraphs>
  <ScaleCrop>false</ScaleCrop>
  <Company>PWSZ Elbląg</Company>
  <LinksUpToDate>false</LinksUpToDate>
  <CharactersWithSpaces>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4</cp:revision>
  <dcterms:created xsi:type="dcterms:W3CDTF">2021-11-02T09:11:00Z</dcterms:created>
  <dcterms:modified xsi:type="dcterms:W3CDTF">2021-11-02T09:32:00Z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